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60" w:rsidRDefault="00EB4960" w:rsidP="00EB496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B4960">
        <w:rPr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1.Ποιος αναγορεύτηκε βασιλιάς μετά τον Όθωνα και πώς ενσωματώθηκαν  τα Επτάνησα στην Ελλάδα;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1.    Μετά την έξωση του Όθωνα οι Δυνάμεις αναγόρευσαν βασιλιά των Ελλήνων το Δανό πρίγκιπα Γεώργιο Α΄.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2.    </w:t>
      </w:r>
      <w:proofErr w:type="gramStart"/>
      <w:r>
        <w:rPr>
          <w:rFonts w:ascii="Arial" w:eastAsia="Times New Roman" w:hAnsi="Arial" w:cs="Arial"/>
          <w:sz w:val="24"/>
          <w:szCs w:val="24"/>
          <w:lang w:val="en-US" w:eastAsia="el-GR"/>
        </w:rPr>
        <w:t>H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Αγγλία παραχώρησε το 1863 τα νησιά του Ιονίου στο ελληνικό κράτος.</w:t>
      </w:r>
      <w:proofErr w:type="gramEnd"/>
      <w:r>
        <w:rPr>
          <w:rFonts w:ascii="Arial" w:eastAsia="Times New Roman" w:hAnsi="Arial" w:cs="Arial"/>
          <w:sz w:val="24"/>
          <w:szCs w:val="24"/>
          <w:lang w:eastAsia="el-GR"/>
        </w:rPr>
        <w:t xml:space="preserve"> Η επίσημη ενσωμάτωσή τους έγινε το 1864.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2.Τι προέβλεπε το σύνταγμα του 1864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1.Θέσπιζε το πολίτευμα της βασιλευομένης δημοκρατίας.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2.Θεμελιωνόταν στη δημοκρατική αρχή.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3.Αναγνώριζε το λαό ως κυρίαρχο παράγοντα του πολιτεύματος.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4.Όριζε τον βασιλιά ως τον ανώτατο άρχοντα της πολιτείας.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5.Κατοχύρωνε τη διάκριση των εξουσιών:</w:t>
      </w:r>
    </w:p>
    <w:p w:rsidR="00EB4960" w:rsidRDefault="00EB4960" w:rsidP="00EB4960">
      <w:pPr>
        <w:tabs>
          <w:tab w:val="num" w:pos="927"/>
          <w:tab w:val="left" w:pos="3214"/>
        </w:tabs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Ø  </w:t>
      </w:r>
      <w:r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Νομοθετική εξουσία</w:t>
      </w:r>
      <w:r>
        <w:rPr>
          <w:rFonts w:ascii="Arial" w:eastAsia="Times New Roman" w:hAnsi="Arial" w:cs="Arial"/>
          <w:sz w:val="24"/>
          <w:szCs w:val="24"/>
          <w:lang w:eastAsia="el-GR"/>
        </w:rPr>
        <w:t>: βασιλιάς, Γερουσία, Βουλή.</w:t>
      </w:r>
    </w:p>
    <w:p w:rsidR="00EB4960" w:rsidRDefault="00EB4960" w:rsidP="00EB4960">
      <w:pPr>
        <w:tabs>
          <w:tab w:val="num" w:pos="927"/>
          <w:tab w:val="left" w:pos="3214"/>
        </w:tabs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Ø  </w:t>
      </w:r>
      <w:r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Εκτελεστική εξουσία</w:t>
      </w:r>
      <w:r>
        <w:rPr>
          <w:rFonts w:ascii="Arial" w:eastAsia="Times New Roman" w:hAnsi="Arial" w:cs="Arial"/>
          <w:sz w:val="24"/>
          <w:szCs w:val="24"/>
          <w:lang w:eastAsia="el-GR"/>
        </w:rPr>
        <w:t>:βασιλιάς, διορισμένοι από τον ίδιο υπουργοί.</w:t>
      </w:r>
    </w:p>
    <w:p w:rsidR="00EB4960" w:rsidRDefault="00EB4960" w:rsidP="00EB4960">
      <w:pPr>
        <w:tabs>
          <w:tab w:val="num" w:pos="927"/>
          <w:tab w:val="left" w:pos="3214"/>
        </w:tabs>
        <w:spacing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Ø  </w:t>
      </w:r>
      <w:r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Δικαστική εξουσία</w:t>
      </w:r>
      <w:r>
        <w:rPr>
          <w:rFonts w:ascii="Arial" w:eastAsia="Times New Roman" w:hAnsi="Arial" w:cs="Arial"/>
          <w:sz w:val="24"/>
          <w:szCs w:val="24"/>
          <w:lang w:eastAsia="el-GR"/>
        </w:rPr>
        <w:t>: κηρύχτηκε ανεξάρτητη.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6.Καταργούσε τη Γερουσία ως έναν αντιδημοκρατικό θεσμό. 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7.Έδινε καθολικό δικαίωμα ψήφου στους άνδρες από 21 ετών και άνω. 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3.Σε ποιες ενέργειες προχώρησε ο Κουμουνδούρος;</w:t>
      </w:r>
    </w:p>
    <w:p w:rsidR="00EB4960" w:rsidRDefault="00EB4960" w:rsidP="00EB4960">
      <w:pPr>
        <w:tabs>
          <w:tab w:val="num" w:pos="568"/>
          <w:tab w:val="left" w:pos="3214"/>
        </w:tabs>
        <w:spacing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1.    Προχώρησε στη διανομή των εθνικών κτημάτων.</w:t>
      </w:r>
    </w:p>
    <w:p w:rsidR="00EB4960" w:rsidRDefault="00EB4960" w:rsidP="00EB4960">
      <w:pPr>
        <w:tabs>
          <w:tab w:val="num" w:pos="568"/>
          <w:tab w:val="left" w:pos="3214"/>
        </w:tabs>
        <w:spacing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2.    Επιδίωξε την ενσωμάτωση εδαφών από το Οθωμανό κράτος.</w:t>
      </w:r>
    </w:p>
    <w:p w:rsidR="00EB4960" w:rsidRDefault="00EB4960" w:rsidP="00EB4960">
      <w:pPr>
        <w:tabs>
          <w:tab w:val="num" w:pos="568"/>
          <w:tab w:val="left" w:pos="3214"/>
        </w:tabs>
        <w:spacing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3.    Αποφάσισε την εμπλοκή της Ελλάδας στην Κρητική επανάσταση.</w:t>
      </w:r>
    </w:p>
    <w:p w:rsidR="00EB4960" w:rsidRDefault="00EB4960" w:rsidP="00EB4960">
      <w:pPr>
        <w:tabs>
          <w:tab w:val="num" w:pos="568"/>
          <w:tab w:val="left" w:pos="3214"/>
        </w:tabs>
        <w:spacing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4.Ποια ήταν τα προβλήματα του κοινοβουλευτισμού:</w:t>
      </w:r>
    </w:p>
    <w:p w:rsidR="00EB4960" w:rsidRDefault="00EB4960" w:rsidP="00EB4960">
      <w:pPr>
        <w:tabs>
          <w:tab w:val="num" w:pos="851"/>
          <w:tab w:val="left" w:pos="3214"/>
        </w:tabs>
        <w:spacing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1.    Πολίτες πίεζαν τους βουλευτές για να εξασφαλίσουν μια θέση στο δημόσιο.</w:t>
      </w:r>
    </w:p>
    <w:p w:rsidR="00EB4960" w:rsidRDefault="00EB4960" w:rsidP="00EB4960">
      <w:pPr>
        <w:tabs>
          <w:tab w:val="num" w:pos="851"/>
          <w:tab w:val="left" w:pos="3214"/>
        </w:tabs>
        <w:spacing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2.    Οι βουλευτές στήριζαν στη Βουλή εκείνον τον πολιτικό αρχηγό που τους εξασφάλιζε διορισμούς των οπαδών τους.</w:t>
      </w:r>
    </w:p>
    <w:p w:rsidR="00EB4960" w:rsidRDefault="00EB4960" w:rsidP="00EB4960">
      <w:pPr>
        <w:tabs>
          <w:tab w:val="num" w:pos="851"/>
          <w:tab w:val="left" w:pos="3214"/>
        </w:tabs>
        <w:spacing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3.    Δεν υπήρχαν συγκροτημένα κόμματα</w:t>
      </w:r>
    </w:p>
    <w:p w:rsidR="00EB4960" w:rsidRDefault="00EB4960" w:rsidP="00EB4960">
      <w:pPr>
        <w:tabs>
          <w:tab w:val="num" w:pos="851"/>
          <w:tab w:val="left" w:pos="3214"/>
        </w:tabs>
        <w:spacing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4.    Ο βασιλιάς δε δίσταζε να ανατρέπει κυβερνήσεις. </w:t>
      </w:r>
    </w:p>
    <w:p w:rsidR="00EB4960" w:rsidRDefault="00EB4960" w:rsidP="00EB4960">
      <w:pPr>
        <w:tabs>
          <w:tab w:val="num" w:pos="851"/>
          <w:tab w:val="left" w:pos="3214"/>
        </w:tabs>
        <w:spacing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5.Ποιος υποστήριξε και τι ήταν η  αρχή της δεδηλωμένης:</w:t>
      </w:r>
    </w:p>
    <w:p w:rsidR="00EB4960" w:rsidRDefault="00EB4960" w:rsidP="00EB496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Ο Χαρίλαος Τρικούπης, για να αντιμετωπιστούν οι αυθαιρεσίες του βασιλιά, πρότεινε την ψήφιση της </w:t>
      </w:r>
      <w:r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αρχής της δεδηλωμένης</w:t>
      </w:r>
      <w:r>
        <w:rPr>
          <w:rFonts w:ascii="Arial" w:eastAsia="Times New Roman" w:hAnsi="Arial" w:cs="Arial"/>
          <w:sz w:val="24"/>
          <w:szCs w:val="24"/>
          <w:lang w:eastAsia="el-GR"/>
        </w:rPr>
        <w:t>, ο βασιλιάς θα έπρεπε να διορίζει πρωθυπουργό μόνο εκείνον που είχε τη «δεδηλωμένη» εμπιστοσύνη της Βουλής, δηλαδή την υποστήριξη της πλειοψηφίας των βουλευτών. Η αρχή αυτή αναγνωρίστηκε από τον βασιλιά το 1875.</w:t>
      </w:r>
    </w:p>
    <w:p w:rsidR="00EB4960" w:rsidRDefault="00EB4960" w:rsidP="00EB496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6.Να εξηγήσετε την έννοια του δικομματισμού.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l-GR"/>
        </w:rPr>
        <w:t>Δικομματισμός</w:t>
      </w:r>
      <w:r>
        <w:rPr>
          <w:rFonts w:ascii="Arial" w:eastAsia="Times New Roman" w:hAnsi="Arial" w:cs="Arial"/>
          <w:sz w:val="24"/>
          <w:szCs w:val="24"/>
          <w:lang w:eastAsia="el-GR"/>
        </w:rPr>
        <w:t>: κυριαρχία, κατά τη δεκαετία 1885-1895, στην πολιτική ζωή της Ελλάδας δύο κομμάτων με επικεφαλής τον Τρικούπη και τον Δηλιγιάννη.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7. Πού στόχευε ο Τρικούπης;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 xml:space="preserve">1.    δημιουργία ενός κράτους σύγχρονου και οικονομικά αναπτυγμένου, 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2.    κατασκευή μεγάλων έργων υποδομής,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3.    ανασυγκρότηση των ενόπλων δυνάμεων,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4.    εξυγίανση της δημόσιας διοίκησης,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5.    ειρηνική συμβίωση με την Οθωμανική αυτοκρατορία.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lastRenderedPageBreak/>
        <w:t>8.Με ποιους τρόπους εφάρμοζε την πολιτική του ο Τρικούπης;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1.    βαριά φορολογία,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2.    σύναψη μεγάλων δανείων με τράπεζες του εξωτερικού,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3.    προσφορά στους Έλληνες του εξωτερικού προνομιακών όρων για επενδύσεις.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9.Ποιες ήταν οι θέσεις του Δηλιγιάννη;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1.    Υποστήριζε ότι η φορολόγηση θα έπρεπε να είναι η μικρότερη δυνατή.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2.    Επισήμαινε τις συνέπειες των μέτρων του Τρικούπη για τα μεσαία και κατωτέρα κοινωνικά στρώματα.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3.    Στιγμάτιζε την πολιτική εύνοιας του Τρικούπη προς την πλουτοκρατία.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4.    Θεωρούσε θεμιτή την εναλλαγή των οπαδών της εκάστοτε κυβέρνησης στις κρατικές θέσεις.</w:t>
      </w:r>
    </w:p>
    <w:p w:rsidR="00EB4960" w:rsidRDefault="00EB4960" w:rsidP="00EB4960">
      <w:pPr>
        <w:tabs>
          <w:tab w:val="num" w:pos="567"/>
          <w:tab w:val="left" w:pos="3214"/>
        </w:tabs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10.Ποια ήταν η  πορεία προς την οικονομική και εθνική κρίση; 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i/>
          <w:iCs/>
          <w:sz w:val="24"/>
          <w:szCs w:val="24"/>
          <w:u w:val="single"/>
          <w:lang w:eastAsia="el-GR"/>
        </w:rPr>
        <w:t>1893: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ο Τρικούπης κήρυξε πτώχευση.  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  <w:lang w:eastAsia="el-GR"/>
        </w:rPr>
        <w:t>1897: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ο Δηλιγιάννης αποφάσισε να στείλει στρατό στην Κρήτη . 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>11.Τι συνέβη το 1897 και ποιες ήταν οι πολιτικές εξελίξεις στην Ελλάδα έως το 1908;</w:t>
      </w:r>
    </w:p>
    <w:p w:rsidR="00EB4960" w:rsidRDefault="00EB4960" w:rsidP="00EB4960">
      <w:pPr>
        <w:tabs>
          <w:tab w:val="left" w:pos="321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Arial" w:eastAsia="Times New Roman" w:hAnsi="Arial" w:cs="Arial"/>
          <w:sz w:val="24"/>
          <w:szCs w:val="24"/>
          <w:lang w:eastAsia="el-GR"/>
        </w:rPr>
        <w:t>1.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  <w:lang w:eastAsia="el-GR"/>
        </w:rPr>
        <w:t xml:space="preserve"> 1897: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αποτυχημένος ελληνοτουρκικός πόλεμος 2. καταβολή πολεμικής αποζημίωσης της Ελλάδας στην Οθωμανική Αυτοκρατορία 3. Η Ελλάδα αναγκάστηκε να πάρει νέο δάνειο 4. επιβολή Διεθνούς Οικονομικού Ελέγχου (ΔΟΕ).</w:t>
      </w:r>
    </w:p>
    <w:p w:rsidR="00EB4960" w:rsidRDefault="00EB4960" w:rsidP="00EB496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13698" w:rsidRPr="00EB4960" w:rsidRDefault="00EB4960" w:rsidP="00EB4960">
      <w:r>
        <w:rPr>
          <w:rFonts w:ascii="Arial" w:eastAsia="Times New Roman" w:hAnsi="Arial" w:cs="Arial"/>
          <w:sz w:val="24"/>
          <w:szCs w:val="24"/>
          <w:lang w:eastAsia="el-GR"/>
        </w:rPr>
        <w:br/>
      </w:r>
    </w:p>
    <w:sectPr w:rsidR="00B13698" w:rsidRPr="00EB4960" w:rsidSect="00B136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C355B"/>
    <w:rsid w:val="004C355B"/>
    <w:rsid w:val="00B13698"/>
    <w:rsid w:val="00EB4960"/>
    <w:rsid w:val="00F7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60"/>
    <w:pPr>
      <w:spacing w:after="0" w:line="36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Vana</dc:creator>
  <cp:lastModifiedBy>Vana</cp:lastModifiedBy>
  <cp:revision>2</cp:revision>
  <dcterms:created xsi:type="dcterms:W3CDTF">2018-01-14T21:20:00Z</dcterms:created>
  <dcterms:modified xsi:type="dcterms:W3CDTF">2018-01-14T21:20:00Z</dcterms:modified>
</cp:coreProperties>
</file>