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940"/>
        <w:gridCol w:w="8580"/>
        <w:gridCol w:w="20"/>
      </w:tblGrid>
      <w:tr w:rsidR="00B6403D" w:rsidTr="009C0ED5">
        <w:trPr>
          <w:trHeight w:val="405"/>
        </w:trPr>
        <w:tc>
          <w:tcPr>
            <w:tcW w:w="19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403D" w:rsidRDefault="00B6403D" w:rsidP="009C0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0" allowOverlap="1">
                  <wp:simplePos x="0" y="0"/>
                  <wp:positionH relativeFrom="page">
                    <wp:posOffset>300990</wp:posOffset>
                  </wp:positionH>
                  <wp:positionV relativeFrom="page">
                    <wp:posOffset>366395</wp:posOffset>
                  </wp:positionV>
                  <wp:extent cx="6713220" cy="165100"/>
                  <wp:effectExtent l="1905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13220" cy="165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Gabriola" w:hAnsi="Gabriola" w:cs="Gabriola"/>
                <w:b/>
                <w:bCs/>
              </w:rPr>
              <w:t>ΑΡΧΑΙΟΛΟΓΙΑ:</w:t>
            </w:r>
          </w:p>
        </w:tc>
        <w:tc>
          <w:tcPr>
            <w:tcW w:w="8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403D" w:rsidRDefault="00B6403D" w:rsidP="009C0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</w:rPr>
              <w:t>Ετυµολογικά η λέξη σηµαίνει «µελέτη των αρχαίων». Είναι η επιστήµη που ερευνά και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403D" w:rsidRDefault="00B6403D" w:rsidP="009C0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6403D" w:rsidTr="009C0ED5">
        <w:trPr>
          <w:trHeight w:val="78"/>
        </w:trPr>
        <w:tc>
          <w:tcPr>
            <w:tcW w:w="19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403D" w:rsidRDefault="00B6403D" w:rsidP="009C0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85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403D" w:rsidRDefault="00B6403D" w:rsidP="009C0ED5">
            <w:pPr>
              <w:widowControl w:val="0"/>
              <w:autoSpaceDE w:val="0"/>
              <w:autoSpaceDN w:val="0"/>
              <w:adjustRightInd w:val="0"/>
              <w:spacing w:after="0" w:line="296" w:lineRule="exact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sz w:val="21"/>
                <w:szCs w:val="21"/>
              </w:rPr>
              <w:t>ερµηνεύει τα κατάλοιπα της ανθρώπινης δραστηριότητας και συµπεριφοράς, µελετά τα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403D" w:rsidRDefault="00B6403D" w:rsidP="009C0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6403D" w:rsidTr="009C0ED5">
        <w:trPr>
          <w:trHeight w:val="219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403D" w:rsidRDefault="00B6403D" w:rsidP="009C0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403D" w:rsidRDefault="00B6403D" w:rsidP="009C0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403D" w:rsidRDefault="00B6403D" w:rsidP="009C0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6403D" w:rsidTr="009C0ED5">
        <w:trPr>
          <w:trHeight w:val="297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403D" w:rsidRDefault="00B6403D" w:rsidP="009C0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403D" w:rsidRDefault="00B6403D" w:rsidP="009C0ED5">
            <w:pPr>
              <w:widowControl w:val="0"/>
              <w:autoSpaceDE w:val="0"/>
              <w:autoSpaceDN w:val="0"/>
              <w:adjustRightInd w:val="0"/>
              <w:spacing w:after="0" w:line="296" w:lineRule="exact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sz w:val="21"/>
                <w:szCs w:val="21"/>
              </w:rPr>
              <w:t>µνηµεία αρχαίων πολιτισµών, ερευνά περιοχές και θέσεις κατοίκησης και ταφής των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403D" w:rsidRDefault="00B6403D" w:rsidP="009C0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6403D" w:rsidTr="009C0ED5">
        <w:trPr>
          <w:trHeight w:val="297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403D" w:rsidRDefault="00B6403D" w:rsidP="009C0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403D" w:rsidRDefault="00B6403D" w:rsidP="009C0ED5">
            <w:pPr>
              <w:widowControl w:val="0"/>
              <w:autoSpaceDE w:val="0"/>
              <w:autoSpaceDN w:val="0"/>
              <w:adjustRightInd w:val="0"/>
              <w:spacing w:after="0" w:line="296" w:lineRule="exact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sz w:val="21"/>
                <w:szCs w:val="21"/>
              </w:rPr>
              <w:t>ανθρώπων του παρελθόντος. Μέσω της ανασκαφής, της συστηµατικής µελέτης και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403D" w:rsidRDefault="00B6403D" w:rsidP="009C0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6403D" w:rsidTr="009C0ED5">
        <w:trPr>
          <w:trHeight w:val="297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403D" w:rsidRDefault="00B6403D" w:rsidP="009C0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403D" w:rsidRDefault="00B6403D" w:rsidP="009C0ED5">
            <w:pPr>
              <w:widowControl w:val="0"/>
              <w:autoSpaceDE w:val="0"/>
              <w:autoSpaceDN w:val="0"/>
              <w:adjustRightInd w:val="0"/>
              <w:spacing w:after="0" w:line="296" w:lineRule="exact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sz w:val="21"/>
                <w:szCs w:val="21"/>
              </w:rPr>
              <w:t>ανάλυσης των ευρηµάτων, ο αρχαιολόγος συγκεντρώνει πληροφορίες και συσχετίζει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403D" w:rsidRDefault="00B6403D" w:rsidP="009C0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6403D" w:rsidTr="009C0ED5">
        <w:trPr>
          <w:trHeight w:val="297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403D" w:rsidRDefault="00B6403D" w:rsidP="009C0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403D" w:rsidRDefault="00B6403D" w:rsidP="009C0ED5">
            <w:pPr>
              <w:widowControl w:val="0"/>
              <w:autoSpaceDE w:val="0"/>
              <w:autoSpaceDN w:val="0"/>
              <w:adjustRightInd w:val="0"/>
              <w:spacing w:after="0" w:line="296" w:lineRule="exact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sz w:val="21"/>
                <w:szCs w:val="21"/>
              </w:rPr>
              <w:t>τα δεδοµένα, αξιοποιώντας και τις αρχαίες γραπτές πηγές. Προσπαθεί να αναπλάσει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403D" w:rsidRDefault="00B6403D" w:rsidP="009C0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6403D" w:rsidTr="009C0ED5">
        <w:trPr>
          <w:trHeight w:val="297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403D" w:rsidRDefault="00B6403D" w:rsidP="009C0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403D" w:rsidRDefault="00B6403D" w:rsidP="009C0ED5">
            <w:pPr>
              <w:widowControl w:val="0"/>
              <w:autoSpaceDE w:val="0"/>
              <w:autoSpaceDN w:val="0"/>
              <w:adjustRightInd w:val="0"/>
              <w:spacing w:after="0" w:line="296" w:lineRule="exact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sz w:val="21"/>
                <w:szCs w:val="21"/>
              </w:rPr>
              <w:t>το µακρινό παρελθόν και να βγάλει συµπεράσµατα για τον τρόπο ζωής και οργάνω-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403D" w:rsidRDefault="00B6403D" w:rsidP="009C0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6403D" w:rsidTr="009C0ED5">
        <w:trPr>
          <w:trHeight w:val="297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403D" w:rsidRDefault="00B6403D" w:rsidP="009C0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403D" w:rsidRDefault="00B6403D" w:rsidP="009C0ED5">
            <w:pPr>
              <w:widowControl w:val="0"/>
              <w:autoSpaceDE w:val="0"/>
              <w:autoSpaceDN w:val="0"/>
              <w:adjustRightInd w:val="0"/>
              <w:spacing w:after="0" w:line="296" w:lineRule="exact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sz w:val="21"/>
                <w:szCs w:val="21"/>
              </w:rPr>
              <w:t>σης των αρχαίων κοινωνιών.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403D" w:rsidRDefault="00B6403D" w:rsidP="009C0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6403D" w:rsidTr="009C0ED5">
        <w:trPr>
          <w:trHeight w:val="297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403D" w:rsidRDefault="00B6403D" w:rsidP="009C0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403D" w:rsidRDefault="00B6403D" w:rsidP="009C0ED5">
            <w:pPr>
              <w:widowControl w:val="0"/>
              <w:autoSpaceDE w:val="0"/>
              <w:autoSpaceDN w:val="0"/>
              <w:adjustRightInd w:val="0"/>
              <w:spacing w:after="0" w:line="296" w:lineRule="exact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sz w:val="21"/>
                <w:szCs w:val="21"/>
              </w:rPr>
              <w:t>Ως αυτόνοµη επιστήµη, η αρχαιολογία έχει τη δική της µεθοδολογία και εξειδικευµέ-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403D" w:rsidRDefault="00B6403D" w:rsidP="009C0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6403D" w:rsidTr="009C0ED5">
        <w:trPr>
          <w:trHeight w:val="297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403D" w:rsidRDefault="00B6403D" w:rsidP="009C0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403D" w:rsidRDefault="00B6403D" w:rsidP="009C0ED5">
            <w:pPr>
              <w:widowControl w:val="0"/>
              <w:autoSpaceDE w:val="0"/>
              <w:autoSpaceDN w:val="0"/>
              <w:adjustRightInd w:val="0"/>
              <w:spacing w:after="0" w:line="296" w:lineRule="exact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sz w:val="21"/>
                <w:szCs w:val="21"/>
              </w:rPr>
              <w:t>νες τεχνικές για τη συλλογή και την παραγωγή πληροφοριών. ∆ιαρθρώνεται σε κατη-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403D" w:rsidRDefault="00B6403D" w:rsidP="009C0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6403D" w:rsidTr="009C0ED5">
        <w:trPr>
          <w:trHeight w:val="297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403D" w:rsidRDefault="00B6403D" w:rsidP="009C0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403D" w:rsidRDefault="00B6403D" w:rsidP="009C0ED5">
            <w:pPr>
              <w:widowControl w:val="0"/>
              <w:autoSpaceDE w:val="0"/>
              <w:autoSpaceDN w:val="0"/>
              <w:adjustRightInd w:val="0"/>
              <w:spacing w:after="0" w:line="296" w:lineRule="exact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sz w:val="21"/>
                <w:szCs w:val="21"/>
              </w:rPr>
              <w:t>γορίες, ανάλογα µε τα είδη των πολιτισµών και τις ιστορικές περιόδους που ερευνά.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403D" w:rsidRDefault="00B6403D" w:rsidP="009C0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6403D" w:rsidTr="009C0ED5">
        <w:trPr>
          <w:trHeight w:val="297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403D" w:rsidRDefault="00B6403D" w:rsidP="009C0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403D" w:rsidRDefault="00B6403D" w:rsidP="009C0ED5">
            <w:pPr>
              <w:widowControl w:val="0"/>
              <w:autoSpaceDE w:val="0"/>
              <w:autoSpaceDN w:val="0"/>
              <w:adjustRightInd w:val="0"/>
              <w:spacing w:after="0" w:line="296" w:lineRule="exact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sz w:val="21"/>
                <w:szCs w:val="21"/>
              </w:rPr>
              <w:t>Παράλληλα στηρίζεται και στη διεπιστηµονικότητα, αφού συνεργάζεται µε µεγάλο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403D" w:rsidRDefault="00B6403D" w:rsidP="009C0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6403D" w:rsidTr="009C0ED5">
        <w:trPr>
          <w:trHeight w:val="297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403D" w:rsidRDefault="00B6403D" w:rsidP="009C0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403D" w:rsidRDefault="00B6403D" w:rsidP="009C0ED5">
            <w:pPr>
              <w:widowControl w:val="0"/>
              <w:autoSpaceDE w:val="0"/>
              <w:autoSpaceDN w:val="0"/>
              <w:adjustRightInd w:val="0"/>
              <w:spacing w:after="0" w:line="296" w:lineRule="exact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sz w:val="21"/>
                <w:szCs w:val="21"/>
              </w:rPr>
              <w:t>αριθµό άλλων επιστηµών, όπως της Ιστορίας, της Συντήρησης, της Χηµείας, της Αρ-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403D" w:rsidRDefault="00B6403D" w:rsidP="009C0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6403D" w:rsidTr="009C0ED5">
        <w:trPr>
          <w:trHeight w:val="297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403D" w:rsidRDefault="00B6403D" w:rsidP="009C0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403D" w:rsidRDefault="00B6403D" w:rsidP="009C0ED5">
            <w:pPr>
              <w:widowControl w:val="0"/>
              <w:autoSpaceDE w:val="0"/>
              <w:autoSpaceDN w:val="0"/>
              <w:adjustRightInd w:val="0"/>
              <w:spacing w:after="0" w:line="296" w:lineRule="exact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sz w:val="21"/>
                <w:szCs w:val="21"/>
              </w:rPr>
              <w:t>χιτεκτονικής, των Μαθηµατικών, της Βιολογίας, της Φυσικής, της Ιατρικής, της Ναυπη-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403D" w:rsidRDefault="00B6403D" w:rsidP="009C0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6403D" w:rsidTr="009C0ED5">
        <w:trPr>
          <w:trHeight w:val="297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403D" w:rsidRDefault="00B6403D" w:rsidP="009C0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403D" w:rsidRDefault="00B6403D" w:rsidP="009C0ED5">
            <w:pPr>
              <w:widowControl w:val="0"/>
              <w:autoSpaceDE w:val="0"/>
              <w:autoSpaceDN w:val="0"/>
              <w:adjustRightInd w:val="0"/>
              <w:spacing w:after="0" w:line="296" w:lineRule="exact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sz w:val="21"/>
                <w:szCs w:val="21"/>
              </w:rPr>
              <w:t>γικής κ.α.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403D" w:rsidRDefault="00B6403D" w:rsidP="009C0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B6403D" w:rsidRDefault="00B6403D" w:rsidP="00B640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column">
              <wp:posOffset>4445</wp:posOffset>
            </wp:positionH>
            <wp:positionV relativeFrom="paragraph">
              <wp:posOffset>182245</wp:posOffset>
            </wp:positionV>
            <wp:extent cx="6669405" cy="2286000"/>
            <wp:effectExtent l="1905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9405" cy="228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6403D" w:rsidRDefault="00B6403D" w:rsidP="00B640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6403D" w:rsidRDefault="00B6403D" w:rsidP="00B640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6403D" w:rsidRDefault="00B6403D" w:rsidP="00B640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6403D" w:rsidRDefault="00B6403D" w:rsidP="00B640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6403D" w:rsidRDefault="00B6403D" w:rsidP="00B640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6403D" w:rsidRDefault="00B6403D" w:rsidP="00B640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6403D" w:rsidRDefault="00B6403D" w:rsidP="00B640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6403D" w:rsidRDefault="00B6403D" w:rsidP="00B640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6403D" w:rsidRDefault="00B6403D" w:rsidP="00B640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6403D" w:rsidRDefault="00B6403D" w:rsidP="00B640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6403D" w:rsidRDefault="00B6403D" w:rsidP="00B640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6403D" w:rsidRDefault="00B6403D" w:rsidP="00B640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6403D" w:rsidRDefault="00B6403D" w:rsidP="00B640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6403D" w:rsidRDefault="00B6403D" w:rsidP="00B640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6403D" w:rsidRDefault="00B6403D" w:rsidP="00B640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6403D" w:rsidRDefault="00B6403D" w:rsidP="00B640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6403D" w:rsidRDefault="00B6403D" w:rsidP="00B640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6403D" w:rsidRDefault="00B6403D" w:rsidP="00B6403D">
      <w:pPr>
        <w:widowControl w:val="0"/>
        <w:autoSpaceDE w:val="0"/>
        <w:autoSpaceDN w:val="0"/>
        <w:adjustRightInd w:val="0"/>
        <w:spacing w:after="0" w:line="385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660"/>
        <w:gridCol w:w="5260"/>
      </w:tblGrid>
      <w:tr w:rsidR="00B6403D" w:rsidTr="009C0ED5">
        <w:trPr>
          <w:trHeight w:val="386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403D" w:rsidRDefault="00B6403D" w:rsidP="009C0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i/>
                <w:iCs/>
                <w:sz w:val="20"/>
                <w:szCs w:val="20"/>
              </w:rPr>
              <w:t>Άποψη της ανασκαφής του Νεκροταφείου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403D" w:rsidRDefault="00B6403D" w:rsidP="009C0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i/>
                <w:iCs/>
                <w:sz w:val="20"/>
                <w:szCs w:val="20"/>
              </w:rPr>
              <w:t>Ανασκαφή στον Κεραµεικό λόγω των έργων του</w:t>
            </w:r>
          </w:p>
        </w:tc>
      </w:tr>
      <w:tr w:rsidR="00B6403D" w:rsidTr="009C0ED5">
        <w:trPr>
          <w:trHeight w:val="27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403D" w:rsidRDefault="00B6403D" w:rsidP="009C0ED5">
            <w:pPr>
              <w:widowControl w:val="0"/>
              <w:autoSpaceDE w:val="0"/>
              <w:autoSpaceDN w:val="0"/>
              <w:adjustRightInd w:val="0"/>
              <w:spacing w:after="0"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i/>
                <w:iCs/>
                <w:sz w:val="19"/>
                <w:szCs w:val="19"/>
              </w:rPr>
              <w:t>του Κεραµεικού στα 1870.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403D" w:rsidRDefault="00B6403D" w:rsidP="009C0ED5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9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i/>
                <w:iCs/>
                <w:sz w:val="18"/>
                <w:szCs w:val="18"/>
              </w:rPr>
              <w:t>ΜΕΤΡΟ, 1994. ∆ιακρίνονται οι τάφοι.</w:t>
            </w:r>
          </w:p>
        </w:tc>
      </w:tr>
    </w:tbl>
    <w:p w:rsidR="00B6403D" w:rsidRDefault="00B6403D" w:rsidP="00B6403D">
      <w:pPr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 w:cs="Times New Roman"/>
          <w:sz w:val="24"/>
          <w:szCs w:val="24"/>
        </w:rPr>
      </w:pPr>
    </w:p>
    <w:p w:rsidR="00B6403D" w:rsidRPr="00C25DFF" w:rsidRDefault="002D31D9" w:rsidP="00B6403D">
      <w:pPr>
        <w:widowControl w:val="0"/>
        <w:autoSpaceDE w:val="0"/>
        <w:autoSpaceDN w:val="0"/>
        <w:adjustRightInd w:val="0"/>
        <w:spacing w:after="0" w:line="240" w:lineRule="auto"/>
        <w:ind w:left="40"/>
        <w:rPr>
          <w:rFonts w:ascii="Times New Roman" w:hAnsi="Times New Roman" w:cs="Times New Roman"/>
          <w:sz w:val="24"/>
          <w:szCs w:val="24"/>
        </w:rPr>
      </w:pPr>
      <w:r>
        <w:rPr>
          <w:rFonts w:ascii="Gabriola" w:hAnsi="Gabriola" w:cs="Gabriola"/>
          <w:color w:val="860009"/>
          <w:sz w:val="28"/>
          <w:szCs w:val="28"/>
        </w:rPr>
        <w:t>Ποια εργαλεία χρησιμοποιεί  ο Αρχαιολόγος;</w:t>
      </w:r>
      <w:r w:rsidR="00B6403D" w:rsidRPr="00C25DFF">
        <w:rPr>
          <w:rFonts w:ascii="Gabriola" w:hAnsi="Gabriola" w:cs="Gabriola"/>
          <w:color w:val="860009"/>
          <w:sz w:val="28"/>
          <w:szCs w:val="28"/>
        </w:rPr>
        <w:t xml:space="preserve"> </w:t>
      </w:r>
    </w:p>
    <w:p w:rsidR="00B6403D" w:rsidRPr="00B6403D" w:rsidRDefault="00B6403D" w:rsidP="00B6403D">
      <w:pPr>
        <w:widowControl w:val="0"/>
        <w:autoSpaceDE w:val="0"/>
        <w:autoSpaceDN w:val="0"/>
        <w:adjustRightInd w:val="0"/>
        <w:spacing w:after="0" w:line="205" w:lineRule="auto"/>
        <w:ind w:left="40"/>
        <w:rPr>
          <w:rFonts w:ascii="Times New Roman" w:hAnsi="Times New Roman" w:cs="Times New Roman"/>
          <w:sz w:val="24"/>
          <w:szCs w:val="24"/>
        </w:rPr>
      </w:pPr>
      <w:r>
        <w:rPr>
          <w:rFonts w:ascii="Gabriola" w:hAnsi="Gabriola" w:cs="Gabriola"/>
          <w:color w:val="860009"/>
          <w:sz w:val="28"/>
          <w:szCs w:val="28"/>
        </w:rPr>
        <w:t>..........................................................................................................................................</w:t>
      </w:r>
      <w:r w:rsidRPr="00B6403D">
        <w:rPr>
          <w:rFonts w:ascii="Gabriola" w:hAnsi="Gabriola" w:cs="Gabriola"/>
          <w:color w:val="860009"/>
          <w:sz w:val="28"/>
          <w:szCs w:val="28"/>
        </w:rPr>
        <w:t>...................................................................................</w:t>
      </w:r>
    </w:p>
    <w:p w:rsidR="00B6403D" w:rsidRPr="00B6403D" w:rsidRDefault="00B6403D" w:rsidP="00B6403D">
      <w:pPr>
        <w:widowControl w:val="0"/>
        <w:autoSpaceDE w:val="0"/>
        <w:autoSpaceDN w:val="0"/>
        <w:adjustRightInd w:val="0"/>
        <w:spacing w:after="0" w:line="204" w:lineRule="auto"/>
        <w:ind w:left="40"/>
        <w:rPr>
          <w:rFonts w:ascii="Times New Roman" w:hAnsi="Times New Roman" w:cs="Times New Roman"/>
          <w:sz w:val="24"/>
          <w:szCs w:val="24"/>
        </w:rPr>
      </w:pPr>
      <w:r>
        <w:rPr>
          <w:rFonts w:ascii="Gabriola" w:hAnsi="Gabriola" w:cs="Gabriola"/>
          <w:color w:val="860009"/>
          <w:sz w:val="28"/>
          <w:szCs w:val="28"/>
        </w:rPr>
        <w:t>..........................................................................................................................................</w:t>
      </w:r>
      <w:r w:rsidRPr="00B6403D">
        <w:rPr>
          <w:rFonts w:ascii="Gabriola" w:hAnsi="Gabriola" w:cs="Gabriola"/>
          <w:color w:val="860009"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6403D" w:rsidRDefault="00B6403D" w:rsidP="00B6403D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hAnsi="Times New Roman" w:cs="Times New Roman"/>
          <w:sz w:val="24"/>
          <w:szCs w:val="24"/>
        </w:rPr>
      </w:pPr>
    </w:p>
    <w:p w:rsidR="00B6403D" w:rsidRDefault="00B6403D" w:rsidP="00B640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Gabriola" w:hAnsi="Gabriola" w:cs="Gabriola"/>
          <w:color w:val="860009"/>
          <w:sz w:val="28"/>
          <w:szCs w:val="28"/>
        </w:rPr>
        <w:t>Αφού τελειώσεις την έρευνά σου, σκέψου σε τι εξυπηρετεί τον Αρχαιολόγο το κάθε</w:t>
      </w:r>
    </w:p>
    <w:p w:rsidR="00B6403D" w:rsidRDefault="00B6403D" w:rsidP="00B6403D">
      <w:pPr>
        <w:widowControl w:val="0"/>
        <w:autoSpaceDE w:val="0"/>
        <w:autoSpaceDN w:val="0"/>
        <w:adjustRightInd w:val="0"/>
        <w:spacing w:after="0" w:line="18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Gabriola" w:hAnsi="Gabriola" w:cs="Gabriola"/>
          <w:color w:val="860009"/>
          <w:sz w:val="27"/>
          <w:szCs w:val="27"/>
        </w:rPr>
        <w:t>εργαλείο. Γράψε τις υποθέσεις σου…</w:t>
      </w:r>
    </w:p>
    <w:p w:rsidR="00B6403D" w:rsidRDefault="00B6403D" w:rsidP="00B6403D">
      <w:pPr>
        <w:widowControl w:val="0"/>
        <w:autoSpaceDE w:val="0"/>
        <w:autoSpaceDN w:val="0"/>
        <w:adjustRightInd w:val="0"/>
        <w:spacing w:after="0" w:line="205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Gabriola" w:hAnsi="Gabriola" w:cs="Gabriola"/>
          <w:color w:val="860009"/>
          <w:sz w:val="28"/>
          <w:szCs w:val="28"/>
        </w:rPr>
        <w:t>..........................................................................................................................................</w:t>
      </w:r>
    </w:p>
    <w:p w:rsidR="00B6403D" w:rsidRDefault="00B6403D" w:rsidP="00B6403D">
      <w:pPr>
        <w:widowControl w:val="0"/>
        <w:autoSpaceDE w:val="0"/>
        <w:autoSpaceDN w:val="0"/>
        <w:adjustRightInd w:val="0"/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Gabriola" w:hAnsi="Gabriola" w:cs="Gabriola"/>
          <w:color w:val="860009"/>
          <w:sz w:val="28"/>
          <w:szCs w:val="28"/>
        </w:rPr>
        <w:t>..........................................................................................................................................</w:t>
      </w:r>
    </w:p>
    <w:p w:rsidR="00B6403D" w:rsidRDefault="00B6403D" w:rsidP="00B6403D">
      <w:pPr>
        <w:widowControl w:val="0"/>
        <w:autoSpaceDE w:val="0"/>
        <w:autoSpaceDN w:val="0"/>
        <w:adjustRightInd w:val="0"/>
        <w:spacing w:after="0" w:line="205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Gabriola" w:hAnsi="Gabriola" w:cs="Gabriola"/>
          <w:color w:val="860009"/>
          <w:sz w:val="28"/>
          <w:szCs w:val="28"/>
        </w:rPr>
        <w:t>..........................................................................................................................................</w:t>
      </w:r>
    </w:p>
    <w:p w:rsidR="00B6403D" w:rsidRDefault="00B6403D" w:rsidP="00B6403D">
      <w:pPr>
        <w:widowControl w:val="0"/>
        <w:autoSpaceDE w:val="0"/>
        <w:autoSpaceDN w:val="0"/>
        <w:adjustRightInd w:val="0"/>
        <w:spacing w:after="0" w:line="205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Gabriola" w:hAnsi="Gabriola" w:cs="Gabriola"/>
          <w:color w:val="860009"/>
          <w:sz w:val="28"/>
          <w:szCs w:val="28"/>
        </w:rPr>
        <w:t>..........................................................................................................................................</w:t>
      </w:r>
    </w:p>
    <w:p w:rsidR="00B6403D" w:rsidRDefault="00B6403D" w:rsidP="00B6403D">
      <w:pPr>
        <w:widowControl w:val="0"/>
        <w:autoSpaceDE w:val="0"/>
        <w:autoSpaceDN w:val="0"/>
        <w:adjustRightInd w:val="0"/>
        <w:spacing w:after="0" w:line="205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Gabriola" w:hAnsi="Gabriola" w:cs="Gabriola"/>
          <w:color w:val="860009"/>
          <w:sz w:val="28"/>
          <w:szCs w:val="28"/>
        </w:rPr>
        <w:t>..........................................................................................................................................</w:t>
      </w:r>
    </w:p>
    <w:p w:rsidR="00B6403D" w:rsidRDefault="00F25663" w:rsidP="00B640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6403D">
          <w:pgSz w:w="11900" w:h="16441"/>
          <w:pgMar w:top="1063" w:right="840" w:bottom="32" w:left="500" w:header="720" w:footer="720" w:gutter="0"/>
          <w:cols w:space="720" w:equalWidth="0">
            <w:col w:w="10560"/>
          </w:cols>
          <w:noEndnote/>
        </w:sectPr>
      </w:pPr>
      <w:r w:rsidRPr="00F25663">
        <w:rPr>
          <w:noProof/>
        </w:rPr>
        <w:pict>
          <v:line id="_x0000_s1028" style="position:absolute;z-index:-251654144" from="-1.3pt,15.6pt" to="524.45pt,15.6pt" o:allowincell="f" strokecolor="gray" strokeweight="2.5pt"/>
        </w:pict>
      </w:r>
      <w:r w:rsidRPr="00F25663">
        <w:rPr>
          <w:noProof/>
        </w:rPr>
        <w:pict>
          <v:line id="_x0000_s1029" style="position:absolute;z-index:-251653120" from="-1.3pt,18.95pt" to="524.45pt,18.95pt" o:allowincell="f" strokecolor="gray" strokeweight=".29386mm"/>
        </w:pict>
      </w:r>
    </w:p>
    <w:p w:rsidR="00B6403D" w:rsidRDefault="00B6403D" w:rsidP="00B640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Style w:val="LightShading-Accent2"/>
        <w:tblW w:w="0" w:type="auto"/>
        <w:tblLook w:val="04A0"/>
      </w:tblPr>
      <w:tblGrid>
        <w:gridCol w:w="8522"/>
      </w:tblGrid>
      <w:tr w:rsidR="002D31D9" w:rsidTr="00C56056">
        <w:trPr>
          <w:cnfStyle w:val="100000000000"/>
        </w:trPr>
        <w:tc>
          <w:tcPr>
            <w:cnfStyle w:val="001000000000"/>
            <w:tcW w:w="8522" w:type="dxa"/>
          </w:tcPr>
          <w:p w:rsidR="002D31D9" w:rsidRDefault="002D31D9" w:rsidP="00C56056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1D9" w:rsidTr="00C56056">
        <w:trPr>
          <w:cnfStyle w:val="000000100000"/>
        </w:trPr>
        <w:tc>
          <w:tcPr>
            <w:cnfStyle w:val="001000000000"/>
            <w:tcW w:w="8522" w:type="dxa"/>
          </w:tcPr>
          <w:p w:rsidR="002D31D9" w:rsidRDefault="002D31D9" w:rsidP="00C56056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1D9" w:rsidTr="00C56056">
        <w:tc>
          <w:tcPr>
            <w:cnfStyle w:val="001000000000"/>
            <w:tcW w:w="8522" w:type="dxa"/>
          </w:tcPr>
          <w:p w:rsidR="002D31D9" w:rsidRDefault="002D31D9" w:rsidP="00C56056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1D9" w:rsidTr="00C56056">
        <w:trPr>
          <w:cnfStyle w:val="000000100000"/>
        </w:trPr>
        <w:tc>
          <w:tcPr>
            <w:cnfStyle w:val="001000000000"/>
            <w:tcW w:w="8522" w:type="dxa"/>
          </w:tcPr>
          <w:p w:rsidR="002D31D9" w:rsidRDefault="002D31D9" w:rsidP="00C56056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1D9" w:rsidTr="00C56056">
        <w:tc>
          <w:tcPr>
            <w:cnfStyle w:val="001000000000"/>
            <w:tcW w:w="8522" w:type="dxa"/>
          </w:tcPr>
          <w:p w:rsidR="002D31D9" w:rsidRDefault="002D31D9" w:rsidP="00C56056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1D9" w:rsidTr="00C56056">
        <w:trPr>
          <w:cnfStyle w:val="000000100000"/>
        </w:trPr>
        <w:tc>
          <w:tcPr>
            <w:cnfStyle w:val="001000000000"/>
            <w:tcW w:w="8522" w:type="dxa"/>
          </w:tcPr>
          <w:p w:rsidR="002D31D9" w:rsidRDefault="002D31D9" w:rsidP="00C56056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1D9" w:rsidTr="00C56056">
        <w:tc>
          <w:tcPr>
            <w:cnfStyle w:val="001000000000"/>
            <w:tcW w:w="8522" w:type="dxa"/>
          </w:tcPr>
          <w:p w:rsidR="002D31D9" w:rsidRDefault="002D31D9" w:rsidP="00C56056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1D9" w:rsidTr="002D31D9">
        <w:trPr>
          <w:cnfStyle w:val="000000100000"/>
        </w:trPr>
        <w:tc>
          <w:tcPr>
            <w:cnfStyle w:val="001000000000"/>
            <w:tcW w:w="8522" w:type="dxa"/>
          </w:tcPr>
          <w:p w:rsidR="002D31D9" w:rsidRDefault="002D31D9" w:rsidP="00C56056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1D9" w:rsidTr="002D31D9">
        <w:tc>
          <w:tcPr>
            <w:cnfStyle w:val="001000000000"/>
            <w:tcW w:w="8522" w:type="dxa"/>
          </w:tcPr>
          <w:p w:rsidR="002D31D9" w:rsidRDefault="002D31D9" w:rsidP="00C56056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1D9" w:rsidTr="002D31D9">
        <w:trPr>
          <w:cnfStyle w:val="000000100000"/>
        </w:trPr>
        <w:tc>
          <w:tcPr>
            <w:cnfStyle w:val="001000000000"/>
            <w:tcW w:w="8522" w:type="dxa"/>
          </w:tcPr>
          <w:p w:rsidR="002D31D9" w:rsidRDefault="002D31D9" w:rsidP="00C56056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1D9" w:rsidTr="002D31D9">
        <w:tc>
          <w:tcPr>
            <w:cnfStyle w:val="001000000000"/>
            <w:tcW w:w="8522" w:type="dxa"/>
          </w:tcPr>
          <w:p w:rsidR="002D31D9" w:rsidRDefault="002D31D9" w:rsidP="00C56056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1D9" w:rsidTr="002D31D9">
        <w:trPr>
          <w:cnfStyle w:val="000000100000"/>
        </w:trPr>
        <w:tc>
          <w:tcPr>
            <w:cnfStyle w:val="001000000000"/>
            <w:tcW w:w="8522" w:type="dxa"/>
          </w:tcPr>
          <w:p w:rsidR="002D31D9" w:rsidRDefault="002D31D9" w:rsidP="00C56056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1D9" w:rsidTr="002D31D9">
        <w:tc>
          <w:tcPr>
            <w:cnfStyle w:val="001000000000"/>
            <w:tcW w:w="8522" w:type="dxa"/>
          </w:tcPr>
          <w:p w:rsidR="002D31D9" w:rsidRDefault="002D31D9" w:rsidP="00C56056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1D9" w:rsidTr="002D31D9">
        <w:trPr>
          <w:cnfStyle w:val="000000100000"/>
        </w:trPr>
        <w:tc>
          <w:tcPr>
            <w:cnfStyle w:val="001000000000"/>
            <w:tcW w:w="8522" w:type="dxa"/>
          </w:tcPr>
          <w:p w:rsidR="002D31D9" w:rsidRDefault="002D31D9" w:rsidP="00C56056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4B21" w:rsidRPr="007B43A8" w:rsidRDefault="00AE4B21">
      <w:pPr>
        <w:rPr>
          <w:sz w:val="20"/>
          <w:szCs w:val="20"/>
        </w:rPr>
      </w:pPr>
    </w:p>
    <w:sectPr w:rsidR="00AE4B21" w:rsidRPr="007B43A8" w:rsidSect="0075284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Gabriola">
    <w:panose1 w:val="04040605051002020D02"/>
    <w:charset w:val="A1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B43A8"/>
    <w:rsid w:val="002D31D9"/>
    <w:rsid w:val="00752849"/>
    <w:rsid w:val="007B43A8"/>
    <w:rsid w:val="00AE4B21"/>
    <w:rsid w:val="00B6403D"/>
    <w:rsid w:val="00F256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28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7B43A8"/>
  </w:style>
  <w:style w:type="table" w:styleId="LightShading-Accent2">
    <w:name w:val="Light Shading Accent 2"/>
    <w:basedOn w:val="TableNormal"/>
    <w:uiPriority w:val="60"/>
    <w:rsid w:val="002D31D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483</Words>
  <Characters>2609</Characters>
  <Application>Microsoft Office Word</Application>
  <DocSecurity>0</DocSecurity>
  <Lines>21</Lines>
  <Paragraphs>6</Paragraphs>
  <ScaleCrop>false</ScaleCrop>
  <Company/>
  <LinksUpToDate>false</LinksUpToDate>
  <CharactersWithSpaces>3086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Vana</dc:creator>
  <cp:lastModifiedBy>Vana</cp:lastModifiedBy>
  <cp:revision>3</cp:revision>
  <cp:lastPrinted>2016-02-21T19:14:00Z</cp:lastPrinted>
  <dcterms:created xsi:type="dcterms:W3CDTF">2016-04-01T20:34:00Z</dcterms:created>
  <dcterms:modified xsi:type="dcterms:W3CDTF">2016-04-02T07:43:00Z</dcterms:modified>
</cp:coreProperties>
</file>